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6"/>
          <w:b/>
          <w:bCs/>
          <w:color w:val="000000"/>
        </w:rPr>
        <w:t>Аннотация к рабочей программе учебного предмета «Литература» (предметная линия учебников</w:t>
      </w:r>
      <w:r w:rsidR="003B02AA">
        <w:rPr>
          <w:rStyle w:val="c6"/>
          <w:b/>
          <w:bCs/>
          <w:color w:val="000000"/>
        </w:rPr>
        <w:t xml:space="preserve"> под редакцией </w:t>
      </w:r>
      <w:proofErr w:type="spellStart"/>
      <w:r w:rsidR="003B02AA">
        <w:rPr>
          <w:rStyle w:val="c6"/>
          <w:b/>
          <w:bCs/>
          <w:color w:val="000000"/>
        </w:rPr>
        <w:t>В.Я.Коровиной</w:t>
      </w:r>
      <w:proofErr w:type="spellEnd"/>
      <w:r w:rsidR="003B02AA">
        <w:rPr>
          <w:rStyle w:val="c6"/>
          <w:b/>
          <w:bCs/>
          <w:color w:val="000000"/>
        </w:rPr>
        <w:t xml:space="preserve">) </w:t>
      </w:r>
      <w:r>
        <w:rPr>
          <w:rStyle w:val="c6"/>
          <w:b/>
          <w:bCs/>
          <w:color w:val="000000"/>
        </w:rPr>
        <w:t>9</w:t>
      </w:r>
      <w:r w:rsidR="003B02AA">
        <w:rPr>
          <w:rStyle w:val="c6"/>
          <w:b/>
          <w:bCs/>
          <w:color w:val="000000"/>
        </w:rPr>
        <w:t>-11</w:t>
      </w:r>
      <w:r>
        <w:rPr>
          <w:rStyle w:val="c6"/>
          <w:b/>
          <w:bCs/>
          <w:color w:val="000000"/>
        </w:rPr>
        <w:t xml:space="preserve"> классы</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Рабочая программа по литературе является составной частью основной образовательной программы</w:t>
      </w:r>
      <w:r w:rsidR="003B02AA">
        <w:rPr>
          <w:rStyle w:val="c2"/>
          <w:color w:val="000000"/>
        </w:rPr>
        <w:t xml:space="preserve"> основного общего образования МК</w:t>
      </w:r>
      <w:r>
        <w:rPr>
          <w:rStyle w:val="c2"/>
          <w:color w:val="000000"/>
        </w:rPr>
        <w:t>ОУ</w:t>
      </w:r>
      <w:r w:rsidR="003B02AA">
        <w:rPr>
          <w:rStyle w:val="c2"/>
          <w:color w:val="000000"/>
        </w:rPr>
        <w:t xml:space="preserve"> «</w:t>
      </w:r>
      <w:proofErr w:type="spellStart"/>
      <w:r w:rsidR="003B02AA">
        <w:rPr>
          <w:rStyle w:val="c2"/>
          <w:color w:val="000000"/>
        </w:rPr>
        <w:t>Двориковская</w:t>
      </w:r>
      <w:proofErr w:type="spellEnd"/>
      <w:r w:rsidR="003B02AA">
        <w:rPr>
          <w:rStyle w:val="c2"/>
          <w:color w:val="000000"/>
        </w:rPr>
        <w:t xml:space="preserve"> С</w:t>
      </w:r>
      <w:r>
        <w:rPr>
          <w:rStyle w:val="c2"/>
          <w:color w:val="000000"/>
        </w:rPr>
        <w:t>ОШ».</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Рабочая программа разработана в соответствии со следующими нормативными документами:  Федеральным законом РФ от 29.12.12 № 273-ФЗ «Об образовании в Российской</w:t>
      </w:r>
      <w:r>
        <w:rPr>
          <w:rStyle w:val="c5"/>
          <w:rFonts w:ascii="Cambria Math" w:hAnsi="Cambria Math" w:cs="Cambria Math"/>
          <w:color w:val="000000"/>
        </w:rPr>
        <w:t>⎫</w:t>
      </w:r>
      <w:r>
        <w:rPr>
          <w:rStyle w:val="c2"/>
          <w:color w:val="000000"/>
        </w:rPr>
        <w:t> Федерации»;  требованиями федерального государственного образовательного стандарта основного</w:t>
      </w:r>
      <w:r>
        <w:rPr>
          <w:rStyle w:val="c5"/>
          <w:rFonts w:ascii="Cambria Math" w:hAnsi="Cambria Math" w:cs="Cambria Math"/>
          <w:color w:val="000000"/>
        </w:rPr>
        <w:t>⎫</w:t>
      </w:r>
      <w:r>
        <w:rPr>
          <w:rStyle w:val="c2"/>
          <w:color w:val="000000"/>
        </w:rPr>
        <w:t xml:space="preserve"> общего образования, утвержденными приказом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(с изменениями, утв. приказом </w:t>
      </w:r>
      <w:proofErr w:type="spellStart"/>
      <w:r>
        <w:rPr>
          <w:rStyle w:val="c2"/>
          <w:color w:val="000000"/>
        </w:rPr>
        <w:t>Минобрнауки</w:t>
      </w:r>
      <w:proofErr w:type="spellEnd"/>
      <w:r>
        <w:rPr>
          <w:rStyle w:val="c2"/>
          <w:color w:val="000000"/>
        </w:rPr>
        <w:t xml:space="preserve"> от 29 декабря 2014 г. № 1644); с учетом:  примерной основной образовательной программы основного общего образования, авторской программы по литературе.</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Рабочая программа соответствует учебно-методическому комплекту, который включает:</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 xml:space="preserve"> • </w:t>
      </w:r>
      <w:proofErr w:type="spellStart"/>
      <w:r>
        <w:rPr>
          <w:rStyle w:val="c2"/>
          <w:color w:val="000000"/>
        </w:rPr>
        <w:t>В.Я.Коровина</w:t>
      </w:r>
      <w:proofErr w:type="spellEnd"/>
      <w:r>
        <w:rPr>
          <w:rStyle w:val="c2"/>
          <w:color w:val="000000"/>
        </w:rPr>
        <w:t xml:space="preserve"> Литера</w:t>
      </w:r>
      <w:r w:rsidR="003B02AA">
        <w:rPr>
          <w:rStyle w:val="c2"/>
          <w:color w:val="000000"/>
        </w:rPr>
        <w:t>тура – 9, ч.1,2 М.: Просвещение, 2019</w:t>
      </w:r>
      <w:r>
        <w:rPr>
          <w:rStyle w:val="c2"/>
          <w:color w:val="000000"/>
        </w:rPr>
        <w:t>.</w:t>
      </w:r>
    </w:p>
    <w:p w:rsidR="00A806E3" w:rsidRDefault="003B02AA"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 xml:space="preserve">• </w:t>
      </w:r>
      <w:proofErr w:type="spellStart"/>
      <w:r>
        <w:rPr>
          <w:rStyle w:val="c2"/>
          <w:color w:val="000000"/>
        </w:rPr>
        <w:t>В.Я.Коровина</w:t>
      </w:r>
      <w:proofErr w:type="spellEnd"/>
      <w:r>
        <w:rPr>
          <w:rStyle w:val="c2"/>
          <w:color w:val="000000"/>
        </w:rPr>
        <w:t xml:space="preserve"> Литература – 10, ч.1,2 М.: Просвещение, 2020</w:t>
      </w:r>
      <w:r w:rsidR="00A806E3">
        <w:rPr>
          <w:rStyle w:val="c2"/>
          <w:color w:val="000000"/>
        </w:rPr>
        <w:t>.</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 xml:space="preserve">• </w:t>
      </w:r>
      <w:proofErr w:type="spellStart"/>
      <w:r>
        <w:rPr>
          <w:rStyle w:val="c2"/>
          <w:color w:val="000000"/>
        </w:rPr>
        <w:t>В.Я.Коровина</w:t>
      </w:r>
      <w:proofErr w:type="spellEnd"/>
      <w:r>
        <w:rPr>
          <w:rStyle w:val="c2"/>
          <w:color w:val="000000"/>
        </w:rPr>
        <w:t xml:space="preserve"> Литература –</w:t>
      </w:r>
      <w:r w:rsidR="003B02AA">
        <w:rPr>
          <w:rStyle w:val="c2"/>
          <w:color w:val="000000"/>
        </w:rPr>
        <w:t xml:space="preserve"> 11, ч.1,2 М.: Просвещение, 2020</w:t>
      </w:r>
      <w:r>
        <w:rPr>
          <w:rStyle w:val="c2"/>
          <w:color w:val="000000"/>
        </w:rPr>
        <w:t>.</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 Знакомство с фольклорными и литературными произведениями разных времен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Стратегическая цель изучения литературы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Основным объектом изучения литературы как школьного предмета является литературное произведение в его жанрово-родовой и историко-культурной специфике, а предметом литературного образования в целом – системная деятельность школьников по освоению навыков культурного чтения и письма, последовательно формирующихся на уроках литературы. Изучение литературы в школе решает следующие образовательные задачи:</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 •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 • формирование отношения к литературе как к одной из основных национальн</w:t>
      </w:r>
      <w:proofErr w:type="gramStart"/>
      <w:r>
        <w:rPr>
          <w:rStyle w:val="c2"/>
          <w:color w:val="000000"/>
        </w:rPr>
        <w:t>о-</w:t>
      </w:r>
      <w:proofErr w:type="gramEnd"/>
      <w:r>
        <w:rPr>
          <w:rStyle w:val="c2"/>
          <w:color w:val="000000"/>
        </w:rPr>
        <w:t xml:space="preserve"> культурных ценностей народа, к особому способу познания жизни;</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lastRenderedPageBreak/>
        <w:t>• обеспечение культурной самоидентификации, осознание коммуникативн</w:t>
      </w:r>
      <w:proofErr w:type="gramStart"/>
      <w:r>
        <w:rPr>
          <w:rStyle w:val="c2"/>
          <w:color w:val="000000"/>
        </w:rPr>
        <w:t>о-</w:t>
      </w:r>
      <w:proofErr w:type="gramEnd"/>
      <w:r>
        <w:rPr>
          <w:rStyle w:val="c2"/>
          <w:color w:val="000000"/>
        </w:rPr>
        <w:t xml:space="preserve"> эстетических возможностей языка на основе изучения выдающихся произведений российской культуры, культуры своего народа, мировой культуры;</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 xml:space="preserve">• развитие представлений о литературном произведении как о художественном мире, особым образом построенном автором; овладение процедурами смыслового и эстетического анализа текста на основе понимания принципиальных отличий литературного художественного текста </w:t>
      </w:r>
      <w:proofErr w:type="gramStart"/>
      <w:r>
        <w:rPr>
          <w:rStyle w:val="c2"/>
          <w:color w:val="000000"/>
        </w:rPr>
        <w:t>от</w:t>
      </w:r>
      <w:proofErr w:type="gramEnd"/>
      <w:r>
        <w:rPr>
          <w:rStyle w:val="c2"/>
          <w:color w:val="000000"/>
        </w:rPr>
        <w:t xml:space="preserve"> научного, делового, публицистического и т. п.;</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 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 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w:t>
      </w:r>
      <w:proofErr w:type="gramStart"/>
      <w:r>
        <w:rPr>
          <w:rStyle w:val="c2"/>
          <w:color w:val="000000"/>
        </w:rPr>
        <w:t>о-</w:t>
      </w:r>
      <w:proofErr w:type="gramEnd"/>
      <w:r>
        <w:rPr>
          <w:rStyle w:val="c2"/>
          <w:color w:val="000000"/>
        </w:rPr>
        <w:t xml:space="preserve"> эстетических способностей через активизацию речи, творческого мышления и воображения, исследовательской и творческой рефлексии. 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w:t>
      </w:r>
      <w:proofErr w:type="spellStart"/>
      <w:r>
        <w:rPr>
          <w:rStyle w:val="c2"/>
          <w:color w:val="000000"/>
        </w:rPr>
        <w:t>процессуальность</w:t>
      </w:r>
      <w:proofErr w:type="spellEnd"/>
      <w:r>
        <w:rPr>
          <w:rStyle w:val="c2"/>
          <w:color w:val="000000"/>
        </w:rPr>
        <w:t>). Особенности программы по литературе Программа по литературе строится с учетом: − лучших традиций отечественной методики преподавания литературы; − традиций изучения конкретных произведений (прежде всего русской и зарубежной классики), сложившихся в школьной практике; − 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 необходимой вариативности любой программы по литературе при сохранении обязательных базовых элементов содержания; − соответствия рекомендуемых к изучению литературных произведений возрастным и психологическим особенностям учащихся; − требований современного исторического контекста; − количества учебного времени, отведенного на изучение литературы.</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В соответствии с действующим законодательством «образовательные программы 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lastRenderedPageBreak/>
        <w:t>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A806E3" w:rsidRDefault="00A806E3" w:rsidP="00A806E3">
      <w:pPr>
        <w:pStyle w:val="c1"/>
        <w:shd w:val="clear" w:color="auto" w:fill="FFFFFF"/>
        <w:spacing w:before="0" w:beforeAutospacing="0" w:after="0" w:afterAutospacing="0"/>
        <w:ind w:firstLine="568"/>
        <w:rPr>
          <w:rFonts w:ascii="Calibri" w:hAnsi="Calibri"/>
          <w:color w:val="000000"/>
          <w:sz w:val="22"/>
          <w:szCs w:val="22"/>
        </w:rPr>
      </w:pPr>
      <w:r>
        <w:rPr>
          <w:rStyle w:val="c2"/>
          <w:color w:val="000000"/>
        </w:rPr>
        <w:t>Количест</w:t>
      </w:r>
      <w:r w:rsidR="00362014">
        <w:rPr>
          <w:rStyle w:val="c2"/>
          <w:color w:val="000000"/>
        </w:rPr>
        <w:t>во часов на изучение предмета: 9, 10, 11</w:t>
      </w:r>
      <w:bookmarkStart w:id="0" w:name="_GoBack"/>
      <w:bookmarkEnd w:id="0"/>
      <w:r>
        <w:rPr>
          <w:rStyle w:val="c2"/>
          <w:color w:val="000000"/>
        </w:rPr>
        <w:t xml:space="preserve"> классы: в не</w:t>
      </w:r>
      <w:r w:rsidR="00362014">
        <w:rPr>
          <w:rStyle w:val="c2"/>
          <w:color w:val="000000"/>
        </w:rPr>
        <w:t>делю – 3 часа, в год – 102 часа</w:t>
      </w:r>
      <w:r>
        <w:rPr>
          <w:rStyle w:val="c2"/>
          <w:color w:val="000000"/>
        </w:rPr>
        <w:t>. Текущий контроль успеваемости и промежуточная аттестация проводятся в соответствии с Положением о формах, периодичности и порядке проведения текущего контроля успеваемости и промежуточной аттестации обучающихся.</w:t>
      </w:r>
    </w:p>
    <w:p w:rsidR="00943C36" w:rsidRPr="00A806E3" w:rsidRDefault="00943C36" w:rsidP="00A806E3"/>
    <w:sectPr w:rsidR="00943C36" w:rsidRPr="00A80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4111F"/>
    <w:multiLevelType w:val="multilevel"/>
    <w:tmpl w:val="472E28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BE"/>
    <w:rsid w:val="000E44BE"/>
    <w:rsid w:val="00362014"/>
    <w:rsid w:val="003B02AA"/>
    <w:rsid w:val="007A75B6"/>
    <w:rsid w:val="0082118D"/>
    <w:rsid w:val="009123D2"/>
    <w:rsid w:val="00943C36"/>
    <w:rsid w:val="00A806E3"/>
    <w:rsid w:val="00EC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C36"/>
    <w:pPr>
      <w:ind w:left="720"/>
      <w:contextualSpacing/>
    </w:pPr>
  </w:style>
  <w:style w:type="paragraph" w:customStyle="1" w:styleId="c1">
    <w:name w:val="c1"/>
    <w:basedOn w:val="a"/>
    <w:rsid w:val="00A806E3"/>
    <w:pPr>
      <w:spacing w:before="100" w:beforeAutospacing="1" w:after="100" w:afterAutospacing="1"/>
    </w:pPr>
  </w:style>
  <w:style w:type="character" w:customStyle="1" w:styleId="c6">
    <w:name w:val="c6"/>
    <w:basedOn w:val="a0"/>
    <w:rsid w:val="00A806E3"/>
  </w:style>
  <w:style w:type="character" w:customStyle="1" w:styleId="c2">
    <w:name w:val="c2"/>
    <w:basedOn w:val="a0"/>
    <w:rsid w:val="00A806E3"/>
  </w:style>
  <w:style w:type="character" w:customStyle="1" w:styleId="c5">
    <w:name w:val="c5"/>
    <w:basedOn w:val="a0"/>
    <w:rsid w:val="00A80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C36"/>
    <w:pPr>
      <w:ind w:left="720"/>
      <w:contextualSpacing/>
    </w:pPr>
  </w:style>
  <w:style w:type="paragraph" w:customStyle="1" w:styleId="c1">
    <w:name w:val="c1"/>
    <w:basedOn w:val="a"/>
    <w:rsid w:val="00A806E3"/>
    <w:pPr>
      <w:spacing w:before="100" w:beforeAutospacing="1" w:after="100" w:afterAutospacing="1"/>
    </w:pPr>
  </w:style>
  <w:style w:type="character" w:customStyle="1" w:styleId="c6">
    <w:name w:val="c6"/>
    <w:basedOn w:val="a0"/>
    <w:rsid w:val="00A806E3"/>
  </w:style>
  <w:style w:type="character" w:customStyle="1" w:styleId="c2">
    <w:name w:val="c2"/>
    <w:basedOn w:val="a0"/>
    <w:rsid w:val="00A806E3"/>
  </w:style>
  <w:style w:type="character" w:customStyle="1" w:styleId="c5">
    <w:name w:val="c5"/>
    <w:basedOn w:val="a0"/>
    <w:rsid w:val="00A8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948</Words>
  <Characters>7385</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Сотрудник</cp:lastModifiedBy>
  <cp:revision>3</cp:revision>
  <dcterms:created xsi:type="dcterms:W3CDTF">2021-08-25T12:55:00Z</dcterms:created>
  <dcterms:modified xsi:type="dcterms:W3CDTF">2021-08-26T08:47:00Z</dcterms:modified>
</cp:coreProperties>
</file>