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A9" w:rsidRPr="00A018BB" w:rsidRDefault="008079A9" w:rsidP="004F00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055">
        <w:rPr>
          <w:rFonts w:ascii="Times New Roman" w:hAnsi="Times New Roman" w:cs="Times New Roman"/>
          <w:b/>
          <w:sz w:val="28"/>
          <w:szCs w:val="28"/>
        </w:rPr>
        <w:t>Аннотации к рабочей программе по окружающему миру</w:t>
      </w:r>
      <w:r w:rsidR="00A0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8BB">
        <w:rPr>
          <w:rFonts w:ascii="Times New Roman" w:hAnsi="Times New Roman" w:cs="Times New Roman"/>
          <w:sz w:val="28"/>
          <w:szCs w:val="28"/>
        </w:rPr>
        <w:t>(ФГОС  НОО) УМК  «Школа России»</w:t>
      </w:r>
      <w:r w:rsidR="00524C65" w:rsidRPr="00A018BB">
        <w:rPr>
          <w:rFonts w:ascii="Times New Roman" w:hAnsi="Times New Roman" w:cs="Times New Roman"/>
          <w:sz w:val="28"/>
          <w:szCs w:val="28"/>
        </w:rPr>
        <w:t xml:space="preserve"> для </w:t>
      </w:r>
      <w:r w:rsidR="00706357" w:rsidRPr="00A018BB">
        <w:rPr>
          <w:rFonts w:ascii="Times New Roman" w:hAnsi="Times New Roman" w:cs="Times New Roman"/>
          <w:sz w:val="28"/>
          <w:szCs w:val="28"/>
        </w:rPr>
        <w:t>2</w:t>
      </w:r>
      <w:r w:rsidR="00524C65" w:rsidRPr="00A018B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0D5F" w:rsidRPr="004F0055" w:rsidRDefault="00D30D5F" w:rsidP="004F00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sz w:val="28"/>
          <w:szCs w:val="28"/>
        </w:rPr>
        <w:t>1.</w:t>
      </w:r>
      <w:r w:rsidR="008079A9" w:rsidRPr="004F0055">
        <w:rPr>
          <w:rFonts w:ascii="Times New Roman" w:hAnsi="Times New Roman" w:cs="Times New Roman"/>
          <w:b/>
          <w:i/>
          <w:sz w:val="28"/>
          <w:szCs w:val="28"/>
        </w:rPr>
        <w:t>Место учебного  предмета в структуре основной образовательной программы школы</w:t>
      </w:r>
    </w:p>
    <w:p w:rsidR="00706357" w:rsidRPr="004F0055" w:rsidRDefault="00706357" w:rsidP="004F0055">
      <w:pPr>
        <w:tabs>
          <w:tab w:val="left" w:pos="700"/>
        </w:tabs>
        <w:autoSpaceDE w:val="0"/>
        <w:autoSpaceDN w:val="0"/>
        <w:spacing w:before="70" w:line="240" w:lineRule="auto"/>
        <w:ind w:right="4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D30D5F" w:rsidRPr="004F0055" w:rsidRDefault="00D30D5F" w:rsidP="004F00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079A9" w:rsidRPr="004F0055">
        <w:rPr>
          <w:rFonts w:ascii="Times New Roman" w:hAnsi="Times New Roman" w:cs="Times New Roman"/>
          <w:b/>
          <w:i/>
          <w:sz w:val="28"/>
          <w:szCs w:val="28"/>
        </w:rPr>
        <w:t>Цель изучения учебного предмета</w:t>
      </w:r>
    </w:p>
    <w:p w:rsidR="00706357" w:rsidRPr="004F0055" w:rsidRDefault="00706357" w:rsidP="004F0055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</w:t>
      </w:r>
      <w:r w:rsidRPr="004F00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79A9" w:rsidRPr="004F0055" w:rsidRDefault="008079A9" w:rsidP="004F00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3.Структура учебного предмета</w:t>
      </w:r>
    </w:p>
    <w:p w:rsidR="004F0055" w:rsidRDefault="00706357" w:rsidP="004F005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F00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Человек и общество </w:t>
      </w:r>
      <w:r w:rsidRPr="004F0055">
        <w:rPr>
          <w:rFonts w:ascii="Times New Roman" w:hAnsi="Times New Roman" w:cs="Times New Roman"/>
          <w:sz w:val="28"/>
          <w:szCs w:val="28"/>
        </w:rPr>
        <w:br/>
      </w:r>
      <w:r w:rsidRPr="004F00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Человек и природа </w:t>
      </w:r>
      <w:r w:rsidRPr="004F0055">
        <w:rPr>
          <w:rFonts w:ascii="Times New Roman" w:hAnsi="Times New Roman" w:cs="Times New Roman"/>
          <w:sz w:val="28"/>
          <w:szCs w:val="28"/>
        </w:rPr>
        <w:br/>
      </w:r>
      <w:r w:rsidRPr="004F00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Правила безопасной жизни </w:t>
      </w:r>
    </w:p>
    <w:p w:rsidR="008079A9" w:rsidRPr="004F0055" w:rsidRDefault="008079A9" w:rsidP="004F0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4.Основные образовательные технологии</w:t>
      </w:r>
    </w:p>
    <w:p w:rsidR="008079A9" w:rsidRPr="004F0055" w:rsidRDefault="008079A9" w:rsidP="004F0055">
      <w:pPr>
        <w:pStyle w:val="c19"/>
        <w:shd w:val="clear" w:color="auto" w:fill="FFFFFF"/>
        <w:spacing w:before="0" w:beforeAutospacing="0" w:after="240" w:afterAutospacing="0"/>
        <w:ind w:firstLine="708"/>
        <w:jc w:val="both"/>
        <w:rPr>
          <w:iCs/>
          <w:sz w:val="28"/>
          <w:szCs w:val="28"/>
        </w:rPr>
      </w:pPr>
      <w:r w:rsidRPr="004F0055">
        <w:rPr>
          <w:iCs/>
          <w:sz w:val="28"/>
          <w:szCs w:val="28"/>
        </w:rPr>
        <w:t>В процессе обучения  применяются: технология критического мышления, метод проектов, интерактивные  методы обучен</w:t>
      </w:r>
      <w:r w:rsidR="004F0055">
        <w:rPr>
          <w:iCs/>
          <w:sz w:val="28"/>
          <w:szCs w:val="28"/>
        </w:rPr>
        <w:t xml:space="preserve">ия, элементы игровых технологий, </w:t>
      </w:r>
      <w:r w:rsidRPr="004F0055">
        <w:rPr>
          <w:sz w:val="28"/>
          <w:szCs w:val="28"/>
        </w:rPr>
        <w:t xml:space="preserve">технология развивающего обучения, </w:t>
      </w:r>
      <w:proofErr w:type="spellStart"/>
      <w:r w:rsidRPr="004F0055">
        <w:rPr>
          <w:sz w:val="28"/>
          <w:szCs w:val="28"/>
        </w:rPr>
        <w:t>здоровьесберегающие</w:t>
      </w:r>
      <w:proofErr w:type="spellEnd"/>
      <w:r w:rsidRPr="004F0055">
        <w:rPr>
          <w:sz w:val="28"/>
          <w:szCs w:val="28"/>
        </w:rPr>
        <w:t xml:space="preserve"> технологии, технология проблемного обучения.</w:t>
      </w:r>
    </w:p>
    <w:p w:rsidR="008079A9" w:rsidRPr="004F0055" w:rsidRDefault="008079A9" w:rsidP="004F00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5.Требования к результатам освоения учебного предмета</w:t>
      </w:r>
    </w:p>
    <w:p w:rsidR="00706357" w:rsidRPr="004F0055" w:rsidRDefault="00706357" w:rsidP="004F0055">
      <w:pPr>
        <w:autoSpaceDE w:val="0"/>
        <w:autoSpaceDN w:val="0"/>
        <w:spacing w:before="226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результаты. </w:t>
      </w:r>
      <w:r w:rsidRPr="004F0055">
        <w:rPr>
          <w:rFonts w:ascii="Times New Roman" w:hAnsi="Times New Roman" w:cs="Times New Roman"/>
          <w:sz w:val="28"/>
          <w:szCs w:val="28"/>
        </w:rPr>
        <w:tab/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руководствоваться традиционными российскими </w:t>
      </w:r>
      <w:proofErr w:type="spellStart"/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обучающихся.</w:t>
      </w:r>
    </w:p>
    <w:p w:rsidR="00706357" w:rsidRDefault="00706357" w:rsidP="004F0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4F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результаты.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</w:t>
      </w:r>
      <w:r w:rsidR="004F0055"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 (</w:t>
      </w:r>
      <w:r w:rsidRPr="004F00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Базовые логические действия, Базовые исследовательские действия, Работа с информацией)</w:t>
      </w:r>
      <w:proofErr w:type="gramStart"/>
      <w:r w:rsidRPr="004F00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оммуникативные универсальные учебные действия</w:t>
      </w:r>
      <w:r w:rsidR="004F0055"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универсальные учебные действия (</w:t>
      </w:r>
      <w:r w:rsidRPr="004F00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Самоорганизация,  Самоконтроль, Самооценка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F0055"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деятельность.</w:t>
      </w:r>
    </w:p>
    <w:p w:rsidR="00706357" w:rsidRPr="004F0055" w:rsidRDefault="00706357" w:rsidP="004F0055">
      <w:pPr>
        <w:autoSpaceDE w:val="0"/>
        <w:autoSpaceDN w:val="0"/>
        <w:spacing w:before="288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F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Предметные результаты.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4F0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классе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  <w:r w:rsid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находить Россию на карте мира, на карте России - Москву, свой регион и его главный город; —  узнавать государственную символику Российской Федерации (гимн, герб, флаг) и своего региона; 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и т.д.</w:t>
      </w:r>
    </w:p>
    <w:p w:rsidR="008079A9" w:rsidRPr="004F0055" w:rsidRDefault="008079A9" w:rsidP="004F005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6.Общая трудоемкость учебного предмета</w:t>
      </w:r>
    </w:p>
    <w:p w:rsidR="00706357" w:rsidRPr="004F0055" w:rsidRDefault="004F0055" w:rsidP="004F0055">
      <w:pPr>
        <w:tabs>
          <w:tab w:val="left" w:pos="709"/>
        </w:tabs>
        <w:autoSpaceDE w:val="0"/>
        <w:autoSpaceDN w:val="0"/>
        <w:spacing w:before="178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357" w:rsidRPr="004F005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p w:rsidR="008079A9" w:rsidRPr="004F0055" w:rsidRDefault="008079A9" w:rsidP="004F00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7.Формы контроля</w:t>
      </w:r>
    </w:p>
    <w:p w:rsidR="00D30D5F" w:rsidRPr="004F0055" w:rsidRDefault="00264757" w:rsidP="004F0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55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8079A9" w:rsidRPr="004F0055">
        <w:rPr>
          <w:rFonts w:ascii="Times New Roman" w:hAnsi="Times New Roman" w:cs="Times New Roman"/>
          <w:sz w:val="28"/>
          <w:szCs w:val="28"/>
        </w:rPr>
        <w:t>«Оценим себя и свои достижения»</w:t>
      </w:r>
      <w:r w:rsidR="00524C65" w:rsidRPr="004F0055">
        <w:rPr>
          <w:rFonts w:ascii="Times New Roman" w:hAnsi="Times New Roman" w:cs="Times New Roman"/>
          <w:sz w:val="28"/>
          <w:szCs w:val="28"/>
        </w:rPr>
        <w:t>, устный опрос</w:t>
      </w:r>
      <w:r w:rsidR="00706357" w:rsidRPr="004F0055">
        <w:rPr>
          <w:rFonts w:ascii="Times New Roman" w:hAnsi="Times New Roman" w:cs="Times New Roman"/>
          <w:sz w:val="28"/>
          <w:szCs w:val="28"/>
        </w:rPr>
        <w:t xml:space="preserve">, письменный контроль, тестирование, практические работы. </w:t>
      </w:r>
    </w:p>
    <w:p w:rsidR="00524C65" w:rsidRPr="004F0055" w:rsidRDefault="008079A9" w:rsidP="004F00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055">
        <w:rPr>
          <w:rFonts w:ascii="Times New Roman" w:hAnsi="Times New Roman" w:cs="Times New Roman"/>
          <w:b/>
          <w:i/>
          <w:sz w:val="28"/>
          <w:szCs w:val="28"/>
        </w:rPr>
        <w:t>8.Составит</w:t>
      </w:r>
      <w:r w:rsidR="00524C65" w:rsidRPr="004F0055">
        <w:rPr>
          <w:rFonts w:ascii="Times New Roman" w:hAnsi="Times New Roman" w:cs="Times New Roman"/>
          <w:b/>
          <w:i/>
          <w:sz w:val="28"/>
          <w:szCs w:val="28"/>
        </w:rPr>
        <w:t>ель</w:t>
      </w:r>
    </w:p>
    <w:p w:rsidR="008079A9" w:rsidRPr="004F0055" w:rsidRDefault="00BD339D" w:rsidP="004F0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Е.Н.</w:t>
      </w:r>
      <w:r w:rsidR="003B2ABB" w:rsidRPr="004F005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24C65" w:rsidRPr="004F005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079A9" w:rsidRPr="004F0055" w:rsidRDefault="008079A9" w:rsidP="004F0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B99" w:rsidRPr="004F0055" w:rsidRDefault="00161B99" w:rsidP="004F00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B99" w:rsidRPr="004F0055" w:rsidSect="00D7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2A26"/>
    <w:multiLevelType w:val="multilevel"/>
    <w:tmpl w:val="9DA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79A9"/>
    <w:rsid w:val="00081956"/>
    <w:rsid w:val="00161B99"/>
    <w:rsid w:val="00264757"/>
    <w:rsid w:val="003B2ABB"/>
    <w:rsid w:val="004F0055"/>
    <w:rsid w:val="00524C65"/>
    <w:rsid w:val="0056692C"/>
    <w:rsid w:val="00706357"/>
    <w:rsid w:val="00771C18"/>
    <w:rsid w:val="008079A9"/>
    <w:rsid w:val="0086199A"/>
    <w:rsid w:val="00930418"/>
    <w:rsid w:val="00A018BB"/>
    <w:rsid w:val="00A41338"/>
    <w:rsid w:val="00B31B9C"/>
    <w:rsid w:val="00BD339D"/>
    <w:rsid w:val="00D30D5F"/>
    <w:rsid w:val="00D9525B"/>
    <w:rsid w:val="00E6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A9"/>
    <w:pPr>
      <w:ind w:left="720"/>
      <w:contextualSpacing/>
    </w:pPr>
  </w:style>
  <w:style w:type="paragraph" w:customStyle="1" w:styleId="c24">
    <w:name w:val="c24"/>
    <w:basedOn w:val="a"/>
    <w:rsid w:val="0080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79A9"/>
  </w:style>
  <w:style w:type="character" w:customStyle="1" w:styleId="c2">
    <w:name w:val="c2"/>
    <w:basedOn w:val="a0"/>
    <w:rsid w:val="008079A9"/>
  </w:style>
  <w:style w:type="paragraph" w:customStyle="1" w:styleId="c19">
    <w:name w:val="c19"/>
    <w:basedOn w:val="a"/>
    <w:rsid w:val="0080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8079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 Знак"/>
    <w:link w:val="a5"/>
    <w:rsid w:val="008079A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+ 14"/>
    <w:aliases w:val="5 pt,Полужирный"/>
    <w:rsid w:val="008079A9"/>
    <w:rPr>
      <w:rFonts w:ascii="Times New Roman" w:hAnsi="Times New Roman" w:cs="Times New Roman"/>
      <w:b/>
      <w:bCs/>
      <w:spacing w:val="0"/>
      <w:sz w:val="29"/>
      <w:szCs w:val="29"/>
    </w:rPr>
  </w:style>
  <w:style w:type="paragraph" w:styleId="a5">
    <w:name w:val="Body Text"/>
    <w:basedOn w:val="a"/>
    <w:link w:val="a4"/>
    <w:rsid w:val="008079A9"/>
    <w:pPr>
      <w:shd w:val="clear" w:color="auto" w:fill="FFFFFF"/>
      <w:spacing w:after="0" w:line="322" w:lineRule="exact"/>
      <w:ind w:firstLine="3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79A9"/>
    <w:rPr>
      <w:rFonts w:eastAsiaTheme="minorEastAsia"/>
      <w:lang w:eastAsia="ru-RU"/>
    </w:rPr>
  </w:style>
  <w:style w:type="character" w:customStyle="1" w:styleId="3">
    <w:name w:val="Основной текст (3)_"/>
    <w:link w:val="31"/>
    <w:rsid w:val="008079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079A9"/>
    <w:pPr>
      <w:shd w:val="clear" w:color="auto" w:fill="FFFFFF"/>
      <w:spacing w:after="0" w:line="322" w:lineRule="exact"/>
      <w:ind w:firstLine="360"/>
    </w:pPr>
    <w:rPr>
      <w:rFonts w:ascii="Times New Roman" w:eastAsiaTheme="minorHAnsi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ПлотниковаЕН</cp:lastModifiedBy>
  <cp:revision>11</cp:revision>
  <dcterms:created xsi:type="dcterms:W3CDTF">2021-06-07T16:51:00Z</dcterms:created>
  <dcterms:modified xsi:type="dcterms:W3CDTF">2022-10-26T09:45:00Z</dcterms:modified>
</cp:coreProperties>
</file>